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附件：莆田哲理中学教师作业批改评价表</w:t>
      </w:r>
    </w:p>
    <w:bookmarkEnd w:id="0"/>
    <w:p>
      <w:pPr>
        <w:autoSpaceDN w:val="0"/>
        <w:ind w:firstLine="42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莆田哲理中学教师作业批改的评价表</w:t>
      </w:r>
    </w:p>
    <w:p>
      <w:pPr>
        <w:autoSpaceDN w:val="0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_____年级_______组  教师姓名：_______  总评分数：_________</w:t>
      </w:r>
    </w:p>
    <w:tbl>
      <w:tblPr>
        <w:tblStyle w:val="3"/>
        <w:tblW w:w="93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2765"/>
        <w:gridCol w:w="2565"/>
        <w:gridCol w:w="734"/>
        <w:gridCol w:w="719"/>
        <w:gridCol w:w="12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评价项目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评价内容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评价说明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权重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得分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Style w:val="6"/>
                <w:rFonts w:hint="default"/>
                <w:color w:val="auto"/>
              </w:rPr>
              <w:t>备</w:t>
            </w:r>
            <w:r>
              <w:rPr>
                <w:rStyle w:val="7"/>
                <w:rFonts w:eastAsia="宋体"/>
                <w:color w:val="auto"/>
              </w:rPr>
              <w:t xml:space="preserve">  </w:t>
            </w:r>
            <w:r>
              <w:rPr>
                <w:rStyle w:val="6"/>
                <w:rFonts w:hint="default"/>
                <w:color w:val="auto"/>
              </w:rPr>
              <w:t>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作业形式</w:t>
            </w:r>
          </w:p>
        </w:tc>
        <w:tc>
          <w:tcPr>
            <w:tcW w:w="2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各个备课组的作业形式统一。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书面作业需在作业本上完成，若在其它地方完成扣2分。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  <w:r>
              <w:rPr>
                <w:rStyle w:val="6"/>
                <w:rFonts w:hint="default"/>
                <w:color w:val="auto"/>
              </w:rPr>
              <w:t>分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作业批改数量</w:t>
            </w:r>
          </w:p>
        </w:tc>
        <w:tc>
          <w:tcPr>
            <w:tcW w:w="2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语文要求八大八小，并半批半改。其它学科的作业数量参照作业登记表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（含校本作业）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（1）每少布置1篇扣1分；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</w:t>
            </w:r>
            <w:r>
              <w:rPr>
                <w:rStyle w:val="6"/>
                <w:rFonts w:hint="default"/>
                <w:color w:val="auto"/>
              </w:rPr>
              <w:t>分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（2）每少</w:t>
            </w:r>
            <w:r>
              <w:rPr>
                <w:rStyle w:val="8"/>
                <w:rFonts w:hint="default"/>
                <w:color w:val="auto"/>
              </w:rPr>
              <w:t>批</w:t>
            </w:r>
            <w:r>
              <w:rPr>
                <w:rStyle w:val="6"/>
                <w:rFonts w:hint="default"/>
                <w:color w:val="auto"/>
              </w:rPr>
              <w:t>1篇扣1分.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作业批阅情况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（1）在封面和批阅过程中需写上批阅时间；（5分）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（1）每少注明一次批阅时间，扣1分，扣满5分止。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</w:t>
            </w:r>
            <w:r>
              <w:rPr>
                <w:rStyle w:val="8"/>
                <w:rFonts w:hint="default"/>
                <w:color w:val="auto"/>
              </w:rPr>
              <w:t>分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5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（2）一律用红笔批改，字迹要端正，书写要清楚；（5分）</w:t>
            </w:r>
          </w:p>
        </w:tc>
        <w:tc>
          <w:tcPr>
            <w:tcW w:w="25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（2）一律用红笔批改，字迹要端正，书写要清楚；5分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5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（3）语文：作文批阅要有旁批与总批。（20分）</w:t>
            </w:r>
          </w:p>
        </w:tc>
        <w:tc>
          <w:tcPr>
            <w:tcW w:w="25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（3）语文：；认真批阅20分，基本上有批阅，15分。（全组的作业作比较）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5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数学、英语、物理、化学：书面作业要体现教师的批阅质量，如：批阅时注重解题过程，不要出现只看结果不看过程的错误做法，或出现漏批、误判的结果。（20分）</w:t>
            </w:r>
          </w:p>
        </w:tc>
        <w:tc>
          <w:tcPr>
            <w:tcW w:w="25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其他科目：认真批阅作业无出现误判，漏批得20分；基本上有批阅学生的学生得15分。（全组的作业做比较）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5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历史、政治、生物、地理：作业批阅的情况要体现老师督促的作用。即学生的订正情况与完成情况。（20分）</w:t>
            </w:r>
          </w:p>
        </w:tc>
        <w:tc>
          <w:tcPr>
            <w:tcW w:w="25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9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校本作业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引导学生装订成册完成情况。（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引导学生装订成册且认真完成并订正，得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10分;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引导学生装订成册并完成得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8分;未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引导学生装订成册并完成得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0分;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说明：请评委将得分与失分的原因记录于备注一栏，即备注每一栏需填写。</w:t>
            </w:r>
          </w:p>
        </w:tc>
      </w:tr>
    </w:tbl>
    <w:p/>
    <w:p>
      <w:pPr>
        <w:pStyle w:val="2"/>
        <w:widowControl/>
        <w:spacing w:beforeAutospacing="0" w:afterAutospacing="0" w:line="375" w:lineRule="atLeast"/>
        <w:ind w:firstLine="480"/>
      </w:pPr>
      <w:r>
        <w:rPr>
          <w:rFonts w:hint="eastAsia"/>
        </w:rPr>
        <w:t xml:space="preserve">评委签名：_______________                  时间：____年__月___日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C0BBE"/>
    <w:rsid w:val="03EC0BBE"/>
    <w:rsid w:val="536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2021-09-15T06:59:00Z</dcterms:created>
  <dc:creator>小齐</dc:creator>
  <cp:lastModifiedBy>Admin</cp:lastModifiedBy>
  <dcterms:modified xsi:type="dcterms:W3CDTF">2021-09-16T02:29:17Z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C9FB5BB2481A4CF8875403BE0626528C</vt:lpwstr>
  </property>
</Properties>
</file>